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utokw19u3uxi" w:id="0"/>
      <w:bookmarkEnd w:id="0"/>
      <w:r w:rsidDel="00000000" w:rsidR="00000000" w:rsidRPr="00000000">
        <w:rPr>
          <w:b w:val="1"/>
          <w:color w:val="000000"/>
          <w:sz w:val="26"/>
          <w:szCs w:val="26"/>
          <w:rtl w:val="0"/>
        </w:rPr>
        <w:t xml:space="preserve">Korte Vragenlijst: Geloof en Autisme voor het Pastoraat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Onderstaande tien vragen hebben betrekking op uw ervaring als ouderling met gemeenteleden met autisme.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 ruimte onder elke vraag is aanpasbaar, u kunt dus gewoon schrijven wat u wilt antwoorden. De indeling verder graag laten zoals deze is.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Inleveren:</w:t>
      </w:r>
    </w:p>
    <w:p w:rsidR="00000000" w:rsidDel="00000000" w:rsidP="00000000" w:rsidRDefault="00000000" w:rsidRPr="00000000" w14:paraId="00000008">
      <w:pPr>
        <w:rPr>
          <w:b w:val="1"/>
        </w:rPr>
      </w:pPr>
      <w:r w:rsidDel="00000000" w:rsidR="00000000" w:rsidRPr="00000000">
        <w:rPr>
          <w:rtl w:val="0"/>
        </w:rPr>
        <w:t xml:space="preserve">Sla het ingevulde .docx bestand op als </w:t>
      </w:r>
      <w:r w:rsidDel="00000000" w:rsidR="00000000" w:rsidRPr="00000000">
        <w:rPr>
          <w:b w:val="1"/>
          <w:rtl w:val="0"/>
        </w:rPr>
        <w:t xml:space="preserve">Vragenlijst Pastoraat Uw naam (of initialen) en achternaam</w:t>
      </w:r>
    </w:p>
    <w:p w:rsidR="00000000" w:rsidDel="00000000" w:rsidP="00000000" w:rsidRDefault="00000000" w:rsidRPr="00000000" w14:paraId="00000009">
      <w:pPr>
        <w:rPr/>
      </w:pPr>
      <w:r w:rsidDel="00000000" w:rsidR="00000000" w:rsidRPr="00000000">
        <w:rPr>
          <w:rtl w:val="0"/>
        </w:rPr>
        <w:t xml:space="preserve">Dit voorkomt verwarring wanneer meer mensen dezelfde voornaam hebben.</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Wanneer u anoniem wenst te blijven blijft deze naam alleen bij mij, net als de gegevens van het uploadformulier. In plaats van uw naam komt er dan </w:t>
      </w:r>
      <w:r w:rsidDel="00000000" w:rsidR="00000000" w:rsidRPr="00000000">
        <w:rPr>
          <w:b w:val="1"/>
          <w:rtl w:val="0"/>
        </w:rPr>
        <w:t xml:space="preserve">beantwoordt door: Anoniem</w:t>
      </w:r>
      <w:r w:rsidDel="00000000" w:rsidR="00000000" w:rsidRPr="00000000">
        <w:rPr>
          <w:rtl w:val="0"/>
        </w:rPr>
        <w:t xml:space="preserve"> te staan. U kunt in het upload formulier aangeven of u anoniem wenst te blijven of niet.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4"/>
        <w:keepNext w:val="0"/>
        <w:keepLines w:val="0"/>
        <w:spacing w:after="40" w:before="240" w:lineRule="auto"/>
        <w:rPr>
          <w:b w:val="1"/>
          <w:color w:val="000000"/>
          <w:sz w:val="22"/>
          <w:szCs w:val="22"/>
        </w:rPr>
      </w:pPr>
      <w:bookmarkStart w:colFirst="0" w:colLast="0" w:name="_xd41vj6ni1il" w:id="1"/>
      <w:bookmarkEnd w:id="1"/>
      <w:r w:rsidDel="00000000" w:rsidR="00000000" w:rsidRPr="00000000">
        <w:rPr>
          <w:b w:val="1"/>
          <w:color w:val="000000"/>
          <w:sz w:val="22"/>
          <w:szCs w:val="22"/>
          <w:rtl w:val="0"/>
        </w:rPr>
        <w:t xml:space="preserve">Geloofsbeleving en Spiritualiteit</w:t>
      </w:r>
    </w:p>
    <w:p w:rsidR="00000000" w:rsidDel="00000000" w:rsidP="00000000" w:rsidRDefault="00000000" w:rsidRPr="00000000" w14:paraId="0000000E">
      <w:pPr>
        <w:numPr>
          <w:ilvl w:val="0"/>
          <w:numId w:val="3"/>
        </w:numPr>
        <w:spacing w:after="240" w:before="240" w:lineRule="auto"/>
        <w:ind w:left="720" w:hanging="360"/>
        <w:rPr>
          <w:i w:val="1"/>
        </w:rPr>
      </w:pPr>
      <w:r w:rsidDel="00000000" w:rsidR="00000000" w:rsidRPr="00000000">
        <w:rPr>
          <w:i w:val="1"/>
          <w:rtl w:val="0"/>
        </w:rPr>
        <w:t xml:space="preserve">Hoe ervaart een persoon met autisme zijn of haar geloof, en op welke manieren kan het pastoraat hierbij aansluiten?</w:t>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numPr>
          <w:ilvl w:val="0"/>
          <w:numId w:val="3"/>
        </w:numPr>
        <w:spacing w:after="240" w:before="240" w:lineRule="auto"/>
        <w:ind w:left="720" w:hanging="360"/>
        <w:rPr>
          <w:i w:val="1"/>
        </w:rPr>
      </w:pPr>
      <w:r w:rsidDel="00000000" w:rsidR="00000000" w:rsidRPr="00000000">
        <w:rPr>
          <w:i w:val="1"/>
          <w:rtl w:val="0"/>
        </w:rPr>
        <w:t xml:space="preserve">Welke geloofsvragen of worstelingen komen vaak voor bij mensen met autisme, en hoe kunt u hen hierin begeleiden?</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cq1692kvwh13" w:id="2"/>
      <w:bookmarkEnd w:id="2"/>
      <w:r w:rsidDel="00000000" w:rsidR="00000000" w:rsidRPr="00000000">
        <w:rPr>
          <w:b w:val="1"/>
          <w:color w:val="000000"/>
          <w:sz w:val="22"/>
          <w:szCs w:val="22"/>
          <w:rtl w:val="0"/>
        </w:rPr>
        <w:t xml:space="preserve">Pastorale Begeleiding en Ondersteuning</w:t>
      </w:r>
    </w:p>
    <w:p w:rsidR="00000000" w:rsidDel="00000000" w:rsidP="00000000" w:rsidRDefault="00000000" w:rsidRPr="00000000" w14:paraId="00000013">
      <w:pPr>
        <w:numPr>
          <w:ilvl w:val="0"/>
          <w:numId w:val="1"/>
        </w:numPr>
        <w:spacing w:after="240" w:before="240" w:lineRule="auto"/>
        <w:ind w:left="720" w:hanging="360"/>
        <w:rPr>
          <w:i w:val="1"/>
        </w:rPr>
      </w:pPr>
      <w:r w:rsidDel="00000000" w:rsidR="00000000" w:rsidRPr="00000000">
        <w:rPr>
          <w:i w:val="1"/>
          <w:rtl w:val="0"/>
        </w:rPr>
        <w:t xml:space="preserve">Hoe kan het pastoraat inspelen op de behoefte aan structuur en duidelijkheid in geloofsbegeleiding voor mensen met autisme?</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numPr>
          <w:ilvl w:val="0"/>
          <w:numId w:val="1"/>
        </w:numPr>
        <w:spacing w:after="240" w:before="240" w:lineRule="auto"/>
        <w:ind w:left="720" w:hanging="360"/>
        <w:rPr>
          <w:i w:val="1"/>
        </w:rPr>
      </w:pPr>
      <w:r w:rsidDel="00000000" w:rsidR="00000000" w:rsidRPr="00000000">
        <w:rPr>
          <w:i w:val="1"/>
          <w:rtl w:val="0"/>
        </w:rPr>
        <w:t xml:space="preserve">Welke rol speelt voorspelbaarheid en routine in de geloofsbeleving van mensen met autisme, en hoe kan het pastoraat hier rekening mee houden?</w:t>
      </w:r>
    </w:p>
    <w:p w:rsidR="00000000" w:rsidDel="00000000" w:rsidP="00000000" w:rsidRDefault="00000000" w:rsidRPr="00000000" w14:paraId="00000016">
      <w:pPr>
        <w:spacing w:after="240" w:before="240" w:lineRule="auto"/>
        <w:rPr/>
      </w:pPr>
      <w:r w:rsidDel="00000000" w:rsidR="00000000" w:rsidRPr="00000000">
        <w:rPr>
          <w:rtl w:val="0"/>
        </w:rPr>
      </w:r>
    </w:p>
    <w:p w:rsidR="00000000" w:rsidDel="00000000" w:rsidP="00000000" w:rsidRDefault="00000000" w:rsidRPr="00000000" w14:paraId="00000017">
      <w:pPr>
        <w:pStyle w:val="Heading4"/>
        <w:keepNext w:val="0"/>
        <w:keepLines w:val="0"/>
        <w:spacing w:after="40" w:before="240" w:lineRule="auto"/>
        <w:rPr>
          <w:b w:val="1"/>
          <w:color w:val="000000"/>
          <w:sz w:val="22"/>
          <w:szCs w:val="22"/>
        </w:rPr>
      </w:pPr>
      <w:bookmarkStart w:colFirst="0" w:colLast="0" w:name="_tszudyphp810" w:id="3"/>
      <w:bookmarkEnd w:id="3"/>
      <w:r w:rsidDel="00000000" w:rsidR="00000000" w:rsidRPr="00000000">
        <w:rPr>
          <w:b w:val="1"/>
          <w:color w:val="000000"/>
          <w:sz w:val="22"/>
          <w:szCs w:val="22"/>
          <w:rtl w:val="0"/>
        </w:rPr>
        <w:t xml:space="preserve">Eredienst en Gemeenteleven</w:t>
      </w:r>
    </w:p>
    <w:p w:rsidR="00000000" w:rsidDel="00000000" w:rsidP="00000000" w:rsidRDefault="00000000" w:rsidRPr="00000000" w14:paraId="00000018">
      <w:pPr>
        <w:numPr>
          <w:ilvl w:val="0"/>
          <w:numId w:val="5"/>
        </w:numPr>
        <w:spacing w:after="240" w:before="240" w:lineRule="auto"/>
        <w:ind w:left="720" w:hanging="360"/>
        <w:rPr>
          <w:i w:val="1"/>
        </w:rPr>
      </w:pPr>
      <w:r w:rsidDel="00000000" w:rsidR="00000000" w:rsidRPr="00000000">
        <w:rPr>
          <w:i w:val="1"/>
          <w:rtl w:val="0"/>
        </w:rPr>
        <w:t xml:space="preserve">Welke drempels ervaren mensen met autisme bij het deelnemen aan erediensten en andere kerkelijke activiteiten?</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numPr>
          <w:ilvl w:val="0"/>
          <w:numId w:val="5"/>
        </w:numPr>
        <w:spacing w:after="240" w:before="240" w:lineRule="auto"/>
        <w:ind w:left="720" w:hanging="360"/>
        <w:rPr>
          <w:i w:val="1"/>
        </w:rPr>
      </w:pPr>
      <w:r w:rsidDel="00000000" w:rsidR="00000000" w:rsidRPr="00000000">
        <w:rPr>
          <w:i w:val="1"/>
          <w:rtl w:val="0"/>
        </w:rPr>
        <w:t xml:space="preserve">Welke aanpassingen kunnen helpen om de eredienst en andere gemeenteactiviteiten toegankelijker te maken voor mensen met autisme?</w:t>
      </w:r>
    </w:p>
    <w:p w:rsidR="00000000" w:rsidDel="00000000" w:rsidP="00000000" w:rsidRDefault="00000000" w:rsidRPr="00000000" w14:paraId="0000001B">
      <w:pPr>
        <w:spacing w:after="240" w:before="240" w:lineRule="auto"/>
        <w:rPr/>
      </w:pPr>
      <w:r w:rsidDel="00000000" w:rsidR="00000000" w:rsidRPr="00000000">
        <w:rPr>
          <w:rtl w:val="0"/>
        </w:rPr>
      </w:r>
    </w:p>
    <w:p w:rsidR="00000000" w:rsidDel="00000000" w:rsidP="00000000" w:rsidRDefault="00000000" w:rsidRPr="00000000" w14:paraId="0000001C">
      <w:pPr>
        <w:pStyle w:val="Heading4"/>
        <w:keepNext w:val="0"/>
        <w:keepLines w:val="0"/>
        <w:spacing w:after="40" w:before="240" w:lineRule="auto"/>
        <w:rPr>
          <w:b w:val="1"/>
          <w:color w:val="000000"/>
          <w:sz w:val="22"/>
          <w:szCs w:val="22"/>
        </w:rPr>
      </w:pPr>
      <w:bookmarkStart w:colFirst="0" w:colLast="0" w:name="_g6c5i4v2b27o" w:id="4"/>
      <w:bookmarkEnd w:id="4"/>
      <w:r w:rsidDel="00000000" w:rsidR="00000000" w:rsidRPr="00000000">
        <w:rPr>
          <w:b w:val="1"/>
          <w:color w:val="000000"/>
          <w:sz w:val="22"/>
          <w:szCs w:val="22"/>
          <w:rtl w:val="0"/>
        </w:rPr>
        <w:t xml:space="preserve">Communicatie en Begrip</w:t>
      </w:r>
    </w:p>
    <w:p w:rsidR="00000000" w:rsidDel="00000000" w:rsidP="00000000" w:rsidRDefault="00000000" w:rsidRPr="00000000" w14:paraId="0000001D">
      <w:pPr>
        <w:numPr>
          <w:ilvl w:val="0"/>
          <w:numId w:val="2"/>
        </w:numPr>
        <w:spacing w:after="240" w:before="240" w:lineRule="auto"/>
        <w:ind w:left="720" w:hanging="360"/>
        <w:rPr>
          <w:i w:val="1"/>
        </w:rPr>
      </w:pPr>
      <w:r w:rsidDel="00000000" w:rsidR="00000000" w:rsidRPr="00000000">
        <w:rPr>
          <w:i w:val="1"/>
          <w:rtl w:val="0"/>
        </w:rPr>
        <w:t xml:space="preserve">Hoe kan het pastoraat effectief communiceren met mensen met autisme, rekening houdend met hun behoefte aan duidelijke en concrete taal? (Dit geldt niet voor alle mensen met autisme, in dezelfde hoedanigheid)</w:t>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numPr>
          <w:ilvl w:val="0"/>
          <w:numId w:val="2"/>
        </w:numPr>
        <w:spacing w:after="240" w:before="240" w:lineRule="auto"/>
        <w:ind w:left="720" w:hanging="360"/>
        <w:rPr>
          <w:i w:val="1"/>
        </w:rPr>
      </w:pPr>
      <w:r w:rsidDel="00000000" w:rsidR="00000000" w:rsidRPr="00000000">
        <w:rPr>
          <w:i w:val="1"/>
          <w:rtl w:val="0"/>
        </w:rPr>
        <w:t xml:space="preserve">Hoe kan de kerkelijke gemeenschap worden toegerust om meer begrip en ruimte te bieden aan mensen met autisme?</w:t>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5xqp8hb8pfi5" w:id="5"/>
      <w:bookmarkEnd w:id="5"/>
      <w:r w:rsidDel="00000000" w:rsidR="00000000" w:rsidRPr="00000000">
        <w:rPr>
          <w:b w:val="1"/>
          <w:color w:val="000000"/>
          <w:sz w:val="22"/>
          <w:szCs w:val="22"/>
          <w:rtl w:val="0"/>
        </w:rPr>
        <w:t xml:space="preserve">Ondersteuning en Toekomstvisie</w:t>
      </w:r>
    </w:p>
    <w:p w:rsidR="00000000" w:rsidDel="00000000" w:rsidP="00000000" w:rsidRDefault="00000000" w:rsidRPr="00000000" w14:paraId="00000022">
      <w:pPr>
        <w:numPr>
          <w:ilvl w:val="0"/>
          <w:numId w:val="4"/>
        </w:numPr>
        <w:spacing w:after="240" w:before="240" w:lineRule="auto"/>
        <w:ind w:left="720" w:hanging="360"/>
        <w:rPr>
          <w:i w:val="1"/>
        </w:rPr>
      </w:pPr>
      <w:r w:rsidDel="00000000" w:rsidR="00000000" w:rsidRPr="00000000">
        <w:rPr>
          <w:i w:val="1"/>
          <w:rtl w:val="0"/>
        </w:rPr>
        <w:t xml:space="preserve">Welke middelen of trainingen zouden u als pastorale werker helpen om mensen met autisme beter te begeleiden in hun geloofsontwikkeling?</w:t>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numPr>
          <w:ilvl w:val="0"/>
          <w:numId w:val="4"/>
        </w:numPr>
        <w:spacing w:after="240" w:before="240" w:lineRule="auto"/>
        <w:ind w:left="720" w:hanging="360"/>
        <w:rPr>
          <w:i w:val="1"/>
        </w:rPr>
      </w:pPr>
      <w:r w:rsidDel="00000000" w:rsidR="00000000" w:rsidRPr="00000000">
        <w:rPr>
          <w:i w:val="1"/>
          <w:rtl w:val="0"/>
        </w:rPr>
        <w:t xml:space="preserve">Welke eerste stap kan de kerk zetten om inclusiever te worden voor mensen met autisme binnen het pastoraat?</w:t>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t xml:space="preserve">Bedankt voor het invullen! Ik kijk uit naar uw antwoorden.</w:t>
      </w:r>
    </w:p>
    <w:p w:rsidR="00000000" w:rsidDel="00000000" w:rsidP="00000000" w:rsidRDefault="00000000" w:rsidRPr="00000000" w14:paraId="00000027">
      <w:pPr>
        <w:spacing w:after="240" w:before="240" w:lineRule="auto"/>
        <w:rPr>
          <w:i w:val="1"/>
        </w:rPr>
      </w:pPr>
      <w:r w:rsidDel="00000000" w:rsidR="00000000" w:rsidRPr="00000000">
        <w:rPr>
          <w:i w:val="1"/>
          <w:rtl w:val="0"/>
        </w:rPr>
        <w:t xml:space="preserve">Wandelend met God</w:t>
      </w:r>
    </w:p>
    <w:p w:rsidR="00000000" w:rsidDel="00000000" w:rsidP="00000000" w:rsidRDefault="00000000" w:rsidRPr="00000000" w14:paraId="00000028">
      <w:pPr>
        <w:spacing w:after="240" w:before="240" w:lineRule="auto"/>
        <w:rPr>
          <w:i w:val="1"/>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b w:val="1"/>
          <w:rtl w:val="0"/>
        </w:rPr>
        <w:t xml:space="preserve">Deze vragenlijst is tot stand gekomen met behulp van ChatGPT en aanpassingen van mijzelf.</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